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4B15" w14:textId="6FA271E7" w:rsidR="004F4DC0" w:rsidRDefault="004F4DC0" w:rsidP="004F4DC0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令和６年４月２２日</w:t>
      </w:r>
    </w:p>
    <w:p w14:paraId="45F8AD85" w14:textId="77777777" w:rsidR="004F4DC0" w:rsidRDefault="004F4DC0" w:rsidP="004F4DC0">
      <w:pPr>
        <w:pStyle w:val="Default"/>
        <w:rPr>
          <w:sz w:val="22"/>
          <w:szCs w:val="22"/>
        </w:rPr>
      </w:pPr>
    </w:p>
    <w:p w14:paraId="59359B00" w14:textId="5378272B" w:rsidR="004F4DC0" w:rsidRDefault="004F4DC0" w:rsidP="004F4DC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特別徴収義務者　各位</w:t>
      </w:r>
    </w:p>
    <w:p w14:paraId="38D5C691" w14:textId="77777777" w:rsidR="00C82403" w:rsidRDefault="00C82403" w:rsidP="004F4DC0">
      <w:pPr>
        <w:pStyle w:val="Default"/>
        <w:jc w:val="right"/>
        <w:rPr>
          <w:sz w:val="22"/>
          <w:szCs w:val="22"/>
        </w:rPr>
      </w:pPr>
    </w:p>
    <w:p w14:paraId="1B120C17" w14:textId="4BFCB5C3" w:rsidR="004F4DC0" w:rsidRPr="004F4DC0" w:rsidRDefault="004F4DC0" w:rsidP="004F4DC0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綾川町役場　税務課</w:t>
      </w:r>
    </w:p>
    <w:p w14:paraId="42B5C856" w14:textId="5C001E79" w:rsidR="004F4DC0" w:rsidRDefault="004F4DC0" w:rsidP="004F4DC0">
      <w:pPr>
        <w:pStyle w:val="Default"/>
        <w:rPr>
          <w:sz w:val="22"/>
          <w:szCs w:val="22"/>
        </w:rPr>
      </w:pPr>
    </w:p>
    <w:p w14:paraId="0B9E0012" w14:textId="77777777" w:rsidR="004A57A4" w:rsidRDefault="004A57A4" w:rsidP="004F4DC0">
      <w:pPr>
        <w:pStyle w:val="Default"/>
        <w:rPr>
          <w:rFonts w:hint="eastAsia"/>
          <w:sz w:val="22"/>
          <w:szCs w:val="22"/>
        </w:rPr>
      </w:pPr>
    </w:p>
    <w:p w14:paraId="693B1EE2" w14:textId="77777777" w:rsidR="004F4DC0" w:rsidRDefault="004F4DC0" w:rsidP="004F4DC0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特別徴収税額通知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納税義務者用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の電子的送付を希望する</w:t>
      </w:r>
    </w:p>
    <w:p w14:paraId="69DF61D0" w14:textId="34457F8D" w:rsidR="004F4DC0" w:rsidRDefault="004F4DC0" w:rsidP="004F4DC0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事業者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特別徴収義務者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の皆さまへ</w:t>
      </w:r>
    </w:p>
    <w:p w14:paraId="2F4631D0" w14:textId="19608C0C" w:rsidR="003B45CA" w:rsidRDefault="003B45CA" w:rsidP="004F4DC0">
      <w:pPr>
        <w:pStyle w:val="Default"/>
        <w:rPr>
          <w:sz w:val="22"/>
          <w:szCs w:val="22"/>
        </w:rPr>
      </w:pPr>
    </w:p>
    <w:p w14:paraId="27E9655A" w14:textId="77777777" w:rsidR="0061316E" w:rsidRDefault="0061316E" w:rsidP="004F4DC0">
      <w:pPr>
        <w:pStyle w:val="Default"/>
        <w:rPr>
          <w:rFonts w:hint="eastAsia"/>
          <w:sz w:val="22"/>
          <w:szCs w:val="22"/>
        </w:rPr>
      </w:pPr>
    </w:p>
    <w:p w14:paraId="230EC91B" w14:textId="3E4184D5" w:rsidR="00E565D5" w:rsidRDefault="004F4DC0" w:rsidP="004F4DC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地方税共同機構から、特別徴収税額通知（納税義務者用）の電子的送付に関する通知がありました</w:t>
      </w:r>
      <w:r w:rsidR="00E565D5">
        <w:rPr>
          <w:rFonts w:hint="eastAsia"/>
          <w:sz w:val="22"/>
          <w:szCs w:val="22"/>
        </w:rPr>
        <w:t>のでお知らせします。内容につきましては</w:t>
      </w:r>
      <w:r w:rsidR="00E565D5">
        <w:rPr>
          <w:sz w:val="22"/>
          <w:szCs w:val="22"/>
        </w:rPr>
        <w:t>下記のとおりです。</w:t>
      </w:r>
    </w:p>
    <w:p w14:paraId="793804D3" w14:textId="751E1759" w:rsidR="003B45CA" w:rsidRDefault="003B45CA" w:rsidP="004F4DC0">
      <w:pPr>
        <w:pStyle w:val="Default"/>
        <w:rPr>
          <w:sz w:val="22"/>
          <w:szCs w:val="22"/>
        </w:rPr>
      </w:pPr>
    </w:p>
    <w:p w14:paraId="3A81C437" w14:textId="77777777" w:rsidR="003B45CA" w:rsidRDefault="003B45CA" w:rsidP="003B45CA">
      <w:pPr>
        <w:pStyle w:val="a5"/>
      </w:pPr>
      <w:r>
        <w:rPr>
          <w:rFonts w:hint="eastAsia"/>
        </w:rPr>
        <w:t>記</w:t>
      </w:r>
    </w:p>
    <w:p w14:paraId="77B01E27" w14:textId="77777777" w:rsidR="003B45CA" w:rsidRPr="003B45CA" w:rsidRDefault="003B45CA" w:rsidP="003B45CA"/>
    <w:p w14:paraId="39B851B0" w14:textId="77777777" w:rsidR="004F4DC0" w:rsidRDefault="004F4DC0" w:rsidP="004F4DC0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個人住民税の特別徴収税額通知（納税義務者用）の電子的送付については、事業者（特別徴収義務者）の皆さまにおいて、「特別徴収税額通知（納税義務者用）の電子データ」及び「パスワード取得ＵＲＬファイル」が格納された「納税義務者に対する特別徴収税額の決定・変更通知書（電子データ。以下「特徴税通（納税義務者用）」という。）」を</w:t>
      </w:r>
      <w:proofErr w:type="spellStart"/>
      <w:r>
        <w:rPr>
          <w:sz w:val="22"/>
          <w:szCs w:val="22"/>
        </w:rPr>
        <w:t>PCdesk</w:t>
      </w:r>
      <w:proofErr w:type="spellEnd"/>
      <w:r>
        <w:rPr>
          <w:rFonts w:hint="eastAsia"/>
          <w:sz w:val="22"/>
          <w:szCs w:val="22"/>
        </w:rPr>
        <w:t>等からダウンロードしていただくことにより行われます。</w:t>
      </w:r>
      <w:r>
        <w:rPr>
          <w:sz w:val="22"/>
          <w:szCs w:val="22"/>
        </w:rPr>
        <w:t xml:space="preserve"> </w:t>
      </w:r>
    </w:p>
    <w:p w14:paraId="4F80851B" w14:textId="7A7E57ED" w:rsidR="003B45CA" w:rsidRDefault="004F4DC0" w:rsidP="004F4DC0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「特徴税通（納税義務者用）」は、事業者（特別徴収義務者）の皆さまに関係する市区町村ごとに作成され、準備の整った市区町村分については、電子メールにより、「特徴税通（納税義務者用）」の格納の旨及び保護番号が通知されます</w:t>
      </w:r>
      <w:r w:rsidR="004A57A4">
        <w:rPr>
          <w:rFonts w:hint="eastAsia"/>
          <w:sz w:val="22"/>
          <w:szCs w:val="22"/>
        </w:rPr>
        <w:t>（通知メール）</w:t>
      </w:r>
      <w:r w:rsidR="003B45CA">
        <w:rPr>
          <w:rFonts w:hint="eastAsia"/>
          <w:sz w:val="22"/>
          <w:szCs w:val="22"/>
        </w:rPr>
        <w:t>。</w:t>
      </w:r>
    </w:p>
    <w:p w14:paraId="1E7C1C71" w14:textId="217AC0E9" w:rsidR="004F4DC0" w:rsidRDefault="004F4DC0" w:rsidP="003B45CA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この通知メールは、ダウンロードが可能となった日ごとに作成され、１日あたり最大で２回を予定しています。</w:t>
      </w:r>
      <w:r>
        <w:rPr>
          <w:sz w:val="22"/>
          <w:szCs w:val="22"/>
        </w:rPr>
        <w:t xml:space="preserve"> </w:t>
      </w:r>
    </w:p>
    <w:p w14:paraId="1A5BE90E" w14:textId="77777777" w:rsidR="004F4DC0" w:rsidRPr="004A57A4" w:rsidRDefault="004F4DC0" w:rsidP="003B45CA">
      <w:pPr>
        <w:pStyle w:val="Default"/>
        <w:ind w:firstLineChars="100" w:firstLine="220"/>
        <w:rPr>
          <w:sz w:val="22"/>
          <w:szCs w:val="22"/>
          <w:u w:val="single"/>
        </w:rPr>
      </w:pPr>
      <w:r w:rsidRPr="004A57A4">
        <w:rPr>
          <w:rFonts w:hint="eastAsia"/>
          <w:sz w:val="22"/>
          <w:szCs w:val="22"/>
          <w:u w:val="single"/>
        </w:rPr>
        <w:t>事業者（特別徴収義務者）におかれましては、この通知メールを受け取られましたら、その都度、ダウンロードを行っていただきますようお願いいたします。</w:t>
      </w:r>
      <w:r w:rsidRPr="004A57A4">
        <w:rPr>
          <w:sz w:val="22"/>
          <w:szCs w:val="22"/>
          <w:u w:val="single"/>
        </w:rPr>
        <w:t xml:space="preserve"> </w:t>
      </w:r>
    </w:p>
    <w:p w14:paraId="530874EF" w14:textId="77777777" w:rsidR="004F4DC0" w:rsidRDefault="004F4DC0" w:rsidP="004F4DC0">
      <w:pPr>
        <w:pStyle w:val="Default"/>
        <w:rPr>
          <w:sz w:val="22"/>
          <w:szCs w:val="22"/>
        </w:rPr>
      </w:pPr>
      <w:r w:rsidRPr="004A57A4">
        <w:rPr>
          <w:rFonts w:hint="eastAsia"/>
          <w:sz w:val="22"/>
          <w:szCs w:val="22"/>
          <w:u w:val="single"/>
        </w:rPr>
        <w:t>（「特徴税通（納税義務者用）」を複数日分まとめて一括でダウンロードすると、通信回線の混雑等により、多くの時間を要する場合があるとともに、他の事業者様にも同様の影響を与えるおそれがありますので、ご留意ください。）</w:t>
      </w:r>
      <w:r>
        <w:rPr>
          <w:sz w:val="22"/>
          <w:szCs w:val="22"/>
        </w:rPr>
        <w:t xml:space="preserve"> </w:t>
      </w:r>
    </w:p>
    <w:p w14:paraId="1F562E56" w14:textId="688742E8" w:rsidR="003B45CA" w:rsidRDefault="00E565D5" w:rsidP="003B45CA">
      <w:pPr>
        <w:pStyle w:val="a7"/>
        <w:jc w:val="center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4F4DC0" w:rsidRPr="004F4DC0">
        <w:rPr>
          <w:rFonts w:hAnsi="ＭＳ 明朝" w:hint="eastAsia"/>
        </w:rPr>
        <w:t>なお、「特別徴収義務者に対する特別徴収税額の決定・変更通知書（処分通知等）」と「特徴税通（納税義務者用）」の格納が数日ずれ、通知メールが別々の日に送信さ</w:t>
      </w:r>
    </w:p>
    <w:p w14:paraId="5C0564CE" w14:textId="77777777" w:rsidR="00E565D5" w:rsidRDefault="004F4DC0" w:rsidP="003B45CA">
      <w:pPr>
        <w:pStyle w:val="a7"/>
        <w:jc w:val="left"/>
        <w:rPr>
          <w:rFonts w:hAnsi="ＭＳ 明朝"/>
        </w:rPr>
      </w:pPr>
      <w:r w:rsidRPr="004F4DC0">
        <w:rPr>
          <w:rFonts w:hAnsi="ＭＳ 明朝" w:hint="eastAsia"/>
        </w:rPr>
        <w:t>れる場合がありますので、ご留意ください。</w:t>
      </w:r>
    </w:p>
    <w:p w14:paraId="612F6F2E" w14:textId="0D4E8C14" w:rsidR="00F7717C" w:rsidRPr="004F4DC0" w:rsidRDefault="003B45CA" w:rsidP="0061316E">
      <w:pPr>
        <w:pStyle w:val="a7"/>
        <w:ind w:firstLineChars="3600" w:firstLine="7920"/>
        <w:jc w:val="left"/>
        <w:rPr>
          <w:rFonts w:hAnsi="ＭＳ 明朝"/>
        </w:rPr>
      </w:pPr>
      <w:r>
        <w:rPr>
          <w:rFonts w:hint="eastAsia"/>
        </w:rPr>
        <w:t>以上</w:t>
      </w:r>
    </w:p>
    <w:sectPr w:rsidR="00F7717C" w:rsidRPr="004F4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C0"/>
    <w:rsid w:val="003B45CA"/>
    <w:rsid w:val="004A57A4"/>
    <w:rsid w:val="004F4DC0"/>
    <w:rsid w:val="0061316E"/>
    <w:rsid w:val="00C82403"/>
    <w:rsid w:val="00E565D5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16EB3"/>
  <w15:chartTrackingRefBased/>
  <w15:docId w15:val="{269DB53C-86E9-4659-8800-EAA21D41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D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F4DC0"/>
  </w:style>
  <w:style w:type="character" w:customStyle="1" w:styleId="a4">
    <w:name w:val="日付 (文字)"/>
    <w:basedOn w:val="a0"/>
    <w:link w:val="a3"/>
    <w:uiPriority w:val="99"/>
    <w:semiHidden/>
    <w:rsid w:val="004F4DC0"/>
  </w:style>
  <w:style w:type="paragraph" w:styleId="a5">
    <w:name w:val="Note Heading"/>
    <w:basedOn w:val="a"/>
    <w:next w:val="a"/>
    <w:link w:val="a6"/>
    <w:uiPriority w:val="99"/>
    <w:unhideWhenUsed/>
    <w:rsid w:val="003B45CA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3B45CA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3B45CA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3B45CA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Town Ayagawa Office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4</cp:revision>
  <cp:lastPrinted>2024-04-22T01:06:00Z</cp:lastPrinted>
  <dcterms:created xsi:type="dcterms:W3CDTF">2024-04-19T10:50:00Z</dcterms:created>
  <dcterms:modified xsi:type="dcterms:W3CDTF">2024-04-22T01:07:00Z</dcterms:modified>
</cp:coreProperties>
</file>